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C" w:rsidRPr="00D57135" w:rsidRDefault="005B734C" w:rsidP="005B734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cs="Tahoma"/>
          <w:noProof/>
        </w:rPr>
        <w:drawing>
          <wp:inline distT="0" distB="0" distL="0" distR="0" wp14:anchorId="271C2139" wp14:editId="7D335388">
            <wp:extent cx="6334125" cy="1028700"/>
            <wp:effectExtent l="0" t="0" r="9525" b="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4C" w:rsidRPr="00D57135" w:rsidRDefault="00AF4CAD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766B64">
        <w:rPr>
          <w:rFonts w:ascii="Times New Roman" w:eastAsia="Times New Roman" w:hAnsi="Times New Roman" w:cs="Times New Roman"/>
          <w:sz w:val="28"/>
          <w:szCs w:val="28"/>
          <w:lang w:val="ro-RO"/>
        </w:rPr>
        <w:t>. 85991/06.06.2013</w:t>
      </w:r>
    </w:p>
    <w:p w:rsidR="005B734C" w:rsidRPr="00D57135" w:rsidRDefault="005B734C" w:rsidP="00AF4C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……………………………………………..</w:t>
      </w:r>
    </w:p>
    <w:p w:rsidR="005B734C" w:rsidRPr="00D57135" w:rsidRDefault="005B734C" w:rsidP="00AF4CA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Prin prezenta, vă invităm să participaţi la procedura organizată pentru atribuirea prin achiziţie directă a contractului de achiziţie publică privind „servicii de reparatie si intretinere 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sedii DVBL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" –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6 sedii ale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Direcției venituri Buget Local Sector 2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conform caietului de sarcini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Valoarea estimat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achizi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ț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</w:t>
      </w:r>
      <w:r w:rsidR="00232774" w:rsidRPr="00232774">
        <w:rPr>
          <w:rFonts w:ascii="Times New Roman" w:hAnsi="Times New Roman" w:cs="Times New Roman"/>
          <w:sz w:val="28"/>
          <w:szCs w:val="28"/>
          <w:lang w:val="it-IT"/>
        </w:rPr>
        <w:t>28084,63</w:t>
      </w:r>
      <w:r w:rsidR="00232774">
        <w:rPr>
          <w:sz w:val="28"/>
          <w:szCs w:val="28"/>
          <w:lang w:val="it-IT"/>
        </w:rPr>
        <w:t xml:space="preserve"> </w:t>
      </w:r>
      <w:r w:rsidRPr="00D57135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>lei (fara TVA)</w:t>
      </w:r>
    </w:p>
    <w:p w:rsidR="005B734C" w:rsidRPr="00D57135" w:rsidRDefault="00232774" w:rsidP="00AF4CAD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CPV: </w:t>
      </w:r>
      <w:r w:rsidRPr="00232774">
        <w:rPr>
          <w:rFonts w:ascii="Times New Roman" w:hAnsi="Times New Roman" w:cs="Times New Roman"/>
          <w:sz w:val="28"/>
          <w:szCs w:val="28"/>
          <w:lang w:val="it-IT"/>
        </w:rPr>
        <w:t>45000000-7 - Lucrari de constructii (Rev.2)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Perioada de valabilitate a ofertelor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-60 de zile de la 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depunere a ofertelor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Termenul de plată</w:t>
      </w:r>
    </w:p>
    <w:p w:rsidR="00D57135" w:rsidRPr="00D57135" w:rsidRDefault="00AF4CAD" w:rsidP="00AF4CA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termenul legal prevăzut în ORDONANTA DE URGENTA nr. 34 din 11 aprilie 2009 cu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privire la rectificarea bugetară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anul 2009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reglemen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tarea unor mă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suri financiar-fiscale, art. 36, respectiv perioada 24-31 a fiecărei luni</w:t>
      </w:r>
    </w:p>
    <w:p w:rsidR="005B734C" w:rsidRPr="00D57135" w:rsidRDefault="005B734C" w:rsidP="00D57135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Obiectivul achizitiei directe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incheierea unui contract de achizitie publica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Durata contractului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contractul </w:t>
      </w:r>
      <w:r w:rsidR="00AF40B6">
        <w:rPr>
          <w:rFonts w:ascii="Times New Roman" w:eastAsia="Times New Roman" w:hAnsi="Times New Roman" w:cs="Times New Roman"/>
          <w:sz w:val="28"/>
          <w:szCs w:val="28"/>
          <w:lang w:val="ro-RO"/>
        </w:rPr>
        <w:t>de furnizare se va finaliza in 6 luni incepand cu 17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.06.2013.</w:t>
      </w:r>
    </w:p>
    <w:p w:rsidR="005B734C" w:rsidRPr="00D57135" w:rsidRDefault="00D57135" w:rsidP="00D57135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func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ție de condițiile economice și posibilitațile financiare ale autorității contractante, la sfarș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itul perioadei de valabilitate a contractului acesta va pu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tea fi prelungit cu acordul parților , prin încheierea în scris a unui act adiț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ional la contrac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 pe o perioadă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maxim 4 luni (pana la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30.04.2014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Termen de execuț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conform caietului de sarcini,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Documente de calificare solicitate: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Se vor prezenta urmatoarele documente :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Scrisoare de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14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1. Cert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ificat de participare la licitaț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cu oferta independenta ,conform Ordinului nr.314/2010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6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2. Declaratia de eligibilitate prin care o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fertantul face dovada ca nu se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ncadreaza la prevederile art 180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3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3. Declarația privind neî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ncadrarea la prev. art.181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4</w:t>
      </w:r>
    </w:p>
    <w:p w:rsidR="005B734C" w:rsidRPr="00D57135" w:rsidRDefault="00D57135" w:rsidP="0048095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4.Declaraț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pe proprie 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aspundere privind neîncadrarea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prevederile art.69^1 din OUG 34/20065.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5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5. Declaratia privind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experiența simila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ră în prestarea de servicii de întretinere și reparații</w:t>
      </w:r>
      <w:r w:rsidR="001950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spații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Formularul 9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fiscală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local, se solicită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firmarea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bugetul local.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original sau vizat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7.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CUI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copie vizat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8.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em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is de Oficiul Registrului Comerțului din care să rezulte că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obiectul de activitate al ofertantului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domeniu ce face obiectul achiziț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original sau vizat Conform cu originalul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9. Informaț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generale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7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10. Cel puțin o recomandare privind îndeplinirea obligaț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iilor contractuale pentru servicii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similar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original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privind efectivul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mediu al personalului angajat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al cadrelor de conducere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11</w:t>
      </w:r>
    </w:p>
    <w:p w:rsidR="0048095D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12. Lista privind utilajele, instalaţiile, echipamentele tehnice de care dispune operatorul economic pentru îndeplinirea corespunzătoare a contractului de servicii – Formularul 10</w:t>
      </w:r>
    </w:p>
    <w:p w:rsidR="0048095D" w:rsidRPr="00D57135" w:rsidRDefault="0048095D" w:rsidP="0048095D">
      <w:pPr>
        <w:tabs>
          <w:tab w:val="right" w:pos="1008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13.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Declarație privind protecția mediului și protecț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muncii – Formularul 12 </w:t>
      </w:r>
      <w:r w:rsidRPr="00D57135"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  <w:tab/>
      </w:r>
    </w:p>
    <w:p w:rsidR="00AF40B6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privind managementu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calitaț</w:t>
      </w:r>
      <w:r w:rsidR="00232774">
        <w:rPr>
          <w:rFonts w:ascii="Times New Roman" w:eastAsia="Times New Roman" w:hAnsi="Times New Roman" w:cs="Times New Roman"/>
          <w:sz w:val="28"/>
          <w:szCs w:val="28"/>
          <w:lang w:val="ro-RO"/>
        </w:rPr>
        <w:t>ii ISO 9001</w:t>
      </w:r>
      <w:r w:rsidR="00C673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 ISO 14001 - copii</w:t>
      </w:r>
      <w:r w:rsidR="00EF3B2F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vizat</w:t>
      </w:r>
      <w:r w:rsidR="00C67344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EF3B2F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 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15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Propunerea tehnică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ce va consta într-un comentariu articol cu articol al conţinutului caietului de sarcini.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 financiara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se va prezenta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conf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ormitate cu Formularul de Ofertă nr.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atașat prezentei invitații.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din Formu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larul de Oferta va fi exprimat în Lei fără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TVA,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este ferm, neputâ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fi modificat sau ajustat pe toata perioada de derulare a contractului sau la finele acestuia.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Autoritatea contractant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va delibera ținand cont de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urile pentru </w:t>
      </w:r>
      <w:r w:rsidR="001F421E">
        <w:rPr>
          <w:rFonts w:ascii="Times New Roman" w:eastAsia="Times New Roman" w:hAnsi="Times New Roman" w:cs="Times New Roman"/>
          <w:sz w:val="28"/>
          <w:szCs w:val="28"/>
          <w:lang w:val="ro-RO"/>
        </w:rPr>
        <w:t>serviciile de întreținere și reparații din sediile DVBL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; (Se vor transmite și ofertele de preț pentru reparaț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accidentale conform tabelului din caietul de sarcini) 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 alternative la oferta de bază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oferte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ntarziate, acestea fiind returnate expeditorului nedeschise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 completarea documentelor lipsă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, ulterior deschiderii ofertelor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Ofertele cu o documentație incompletă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vor fi respinse ca inacceptabile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Modul de î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ntocmire a ofertei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Documentele de 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alificare, propunerea financiară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propunerea tehnică se întocmesc într-un exemplar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se introduc fiecare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plicuri separate marcate corespunzator.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Cele 3 plicuri se introduc într-un plic exterior,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nchis netransparent.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Plicul exterior trebuie sa fie marcat cu: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utorităț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ii contractan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te, denumirea obiectului achiziț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iei directe pentru care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s-a depus oferta privind achiziția directă de „servicii de reparație și întreținere aparate de aer condiț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ionat" - conform caietului de sarcini 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ofertantului pentr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 a permite returnarea ofertei întarziate nedeschisă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B734C" w:rsidRPr="00766B64" w:rsidRDefault="005B734C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precum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și înscripț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: A NU SE DESCHIDE INAINTE DE DATA DE </w:t>
      </w:r>
      <w:r w:rsidR="00766B64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14.06.2013 </w:t>
      </w:r>
      <w:r w:rsidR="00766FA6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ora 12</w:t>
      </w:r>
      <w:r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:00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Plicului exterior i se vor atașa scrisoarea de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 (Formular)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Criteriul de atribuire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cel mai scazut dintre ofertele declarate admisibile, care va fi o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ferit pentru toata perioada de 7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luni.</w:t>
      </w:r>
    </w:p>
    <w:p w:rsidR="00FA5A6E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Oferta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se va depune la adresa autoritaț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contractante :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Direcția Venituri Buget Local Sector 2, București, Bd. Gării obor nr. 10, Sector 2</w:t>
      </w:r>
    </w:p>
    <w:p w:rsidR="005B734C" w:rsidRPr="00766B64" w:rsidRDefault="00215A2B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depunerea oferta </w:t>
      </w:r>
      <w:r w:rsidR="00766B64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14.06.2013</w:t>
      </w:r>
      <w:r w:rsidR="00766FA6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ora12</w:t>
      </w:r>
      <w:r w:rsidR="005B734C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:00 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Desc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hiderea ofertelor: va avea loc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data de </w:t>
      </w:r>
      <w:bookmarkStart w:id="0" w:name="_GoBack"/>
      <w:r w:rsidR="00766B64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14.06.2013 </w:t>
      </w:r>
      <w:r w:rsidR="00766FA6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ora12</w:t>
      </w:r>
      <w:r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:0</w:t>
      </w:r>
      <w:r w:rsidR="00215A2B" w:rsidRPr="00766B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0.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End w:id="0"/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la adresa mai sus mentionată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Contractul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tip care se va semna se regasește în presenta </w:t>
      </w:r>
      <w:r w:rsidR="00215A2B"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invitaț</w:t>
      </w:r>
      <w:r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Persoana de contact pentru caietul de sarcini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Lucian Mitroiu – tel. 0720777137, Șef Serviciu Achiziții Publice, Administrativ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CRISTIAN ATANASIE DUȚU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SERVICIUL ACHIZITII PUBLICE, ADMINISTRATIV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Lucian Mitroiu</w:t>
      </w:r>
    </w:p>
    <w:p w:rsidR="0016018D" w:rsidRPr="00D57135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063161" w:rsidRPr="00D57135" w:rsidRDefault="00063161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63161" w:rsidRPr="00D57135" w:rsidSect="0048095D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538"/>
    <w:multiLevelType w:val="hybridMultilevel"/>
    <w:tmpl w:val="97981BB0"/>
    <w:lvl w:ilvl="0" w:tplc="E4369C6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C"/>
    <w:rsid w:val="000017C0"/>
    <w:rsid w:val="0003358B"/>
    <w:rsid w:val="00063161"/>
    <w:rsid w:val="0006642B"/>
    <w:rsid w:val="000B7D97"/>
    <w:rsid w:val="000D45B2"/>
    <w:rsid w:val="0016018D"/>
    <w:rsid w:val="0019503D"/>
    <w:rsid w:val="001F421E"/>
    <w:rsid w:val="00215A2B"/>
    <w:rsid w:val="00232774"/>
    <w:rsid w:val="00290AAA"/>
    <w:rsid w:val="003C2EB6"/>
    <w:rsid w:val="00453457"/>
    <w:rsid w:val="0048095D"/>
    <w:rsid w:val="005B734C"/>
    <w:rsid w:val="006D2481"/>
    <w:rsid w:val="00766B64"/>
    <w:rsid w:val="00766FA6"/>
    <w:rsid w:val="008C0493"/>
    <w:rsid w:val="00984FCC"/>
    <w:rsid w:val="00AA23A1"/>
    <w:rsid w:val="00AE2E50"/>
    <w:rsid w:val="00AF40B6"/>
    <w:rsid w:val="00AF4CAD"/>
    <w:rsid w:val="00C67344"/>
    <w:rsid w:val="00D16061"/>
    <w:rsid w:val="00D57135"/>
    <w:rsid w:val="00E14E90"/>
    <w:rsid w:val="00EF3B2F"/>
    <w:rsid w:val="00FA5788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232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4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6D5DD"/>
                                    <w:left w:val="single" w:sz="6" w:space="7" w:color="C6D5DD"/>
                                    <w:bottom w:val="single" w:sz="6" w:space="7" w:color="C6D5DD"/>
                                    <w:right w:val="single" w:sz="6" w:space="7" w:color="C6D5DD"/>
                                  </w:divBdr>
                                  <w:divsChild>
                                    <w:div w:id="8805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6</cp:revision>
  <cp:lastPrinted>2013-06-06T13:12:00Z</cp:lastPrinted>
  <dcterms:created xsi:type="dcterms:W3CDTF">2013-06-06T11:26:00Z</dcterms:created>
  <dcterms:modified xsi:type="dcterms:W3CDTF">2013-06-06T13:14:00Z</dcterms:modified>
</cp:coreProperties>
</file>